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B6A35" w14:textId="1122A921" w:rsidR="00EE4DCC" w:rsidRDefault="00596CAC">
      <w:pPr>
        <w:rPr>
          <w:lang w:val="en-US"/>
        </w:rPr>
      </w:pPr>
      <w:r>
        <w:rPr>
          <w:lang w:val="en-US"/>
        </w:rPr>
        <w:t xml:space="preserve">Evaluation of Clustering Algorithms </w:t>
      </w:r>
    </w:p>
    <w:p w14:paraId="79BF03A4" w14:textId="44B14BE1" w:rsidR="00596CAC" w:rsidRPr="00596CAC" w:rsidRDefault="00596CAC" w:rsidP="00596CA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596CAC">
        <w:rPr>
          <w:rFonts w:ascii="Helvetica" w:hAnsi="Helvetica"/>
          <w:b/>
          <w:bCs/>
          <w:color w:val="FF0000"/>
          <w:highlight w:val="yellow"/>
          <w:lang w:val="en-US"/>
        </w:rPr>
        <w:t xml:space="preserve">Clustering tendency </w:t>
      </w:r>
    </w:p>
    <w:p w14:paraId="36B63B67" w14:textId="568598EF" w:rsidR="00596CAC" w:rsidRDefault="00596CAC" w:rsidP="00596CA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596CAC">
        <w:rPr>
          <w:rFonts w:ascii="Helvetica" w:hAnsi="Helvetica"/>
          <w:b/>
          <w:bCs/>
          <w:color w:val="FF0000"/>
          <w:highlight w:val="yellow"/>
          <w:lang w:val="en-US"/>
        </w:rPr>
        <w:t>Number of clusters</w:t>
      </w:r>
    </w:p>
    <w:p w14:paraId="5E48FE4F" w14:textId="1D786847" w:rsidR="00170BEE" w:rsidRDefault="00170BEE" w:rsidP="00170BEE">
      <w:pPr>
        <w:rPr>
          <w:highlight w:val="yellow"/>
          <w:lang w:val="en-US"/>
        </w:rPr>
      </w:pPr>
      <w:r w:rsidRPr="00170BEE">
        <w:rPr>
          <w:noProof/>
          <w:lang w:val="en-US"/>
        </w:rPr>
        <w:drawing>
          <wp:inline distT="0" distB="0" distL="0" distR="0" wp14:anchorId="53A2EBD4" wp14:editId="378209BA">
            <wp:extent cx="5731510" cy="21850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29E9" w14:textId="099A3D5B" w:rsidR="008F5192" w:rsidRDefault="008F5192" w:rsidP="00170BEE">
      <w:pPr>
        <w:rPr>
          <w:highlight w:val="yellow"/>
          <w:lang w:val="en-US"/>
        </w:rPr>
      </w:pPr>
      <w:r w:rsidRPr="008F5192">
        <w:rPr>
          <w:noProof/>
          <w:lang w:val="en-US"/>
        </w:rPr>
        <w:drawing>
          <wp:inline distT="0" distB="0" distL="0" distR="0" wp14:anchorId="5BABCFCA" wp14:editId="26D29B87">
            <wp:extent cx="5731510" cy="1560830"/>
            <wp:effectExtent l="0" t="0" r="0" b="1270"/>
            <wp:docPr id="3" name="Picture 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91AA" w14:textId="3549BFEE" w:rsidR="00E601DC" w:rsidRPr="00E601DC" w:rsidRDefault="00E601DC" w:rsidP="00170BEE">
      <w:pPr>
        <w:rPr>
          <w:lang w:val="en-US"/>
        </w:rPr>
      </w:pPr>
      <w:r w:rsidRPr="00E601DC">
        <w:rPr>
          <w:lang w:val="en-US"/>
        </w:rPr>
        <w:t>We want to trade off between these two WCSS.</w:t>
      </w:r>
    </w:p>
    <w:p w14:paraId="57DDB5A0" w14:textId="3EDF7AEA" w:rsidR="000B1CC7" w:rsidRDefault="00B84DD7" w:rsidP="00170BEE">
      <w:pPr>
        <w:rPr>
          <w:highlight w:val="yellow"/>
          <w:lang w:val="en-US"/>
        </w:rPr>
      </w:pPr>
      <w:r w:rsidRPr="00B84DD7">
        <w:rPr>
          <w:noProof/>
          <w:lang w:val="en-US"/>
        </w:rPr>
        <w:drawing>
          <wp:inline distT="0" distB="0" distL="0" distR="0" wp14:anchorId="61828C8F" wp14:editId="1FEE8934">
            <wp:extent cx="5731510" cy="2450465"/>
            <wp:effectExtent l="0" t="0" r="0" b="635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3A4D" w14:textId="3A8DB9BF" w:rsidR="00AD259D" w:rsidRDefault="00AD259D" w:rsidP="00170BEE">
      <w:pPr>
        <w:rPr>
          <w:lang w:val="en-US"/>
        </w:rPr>
      </w:pPr>
      <w:r w:rsidRPr="00B32185">
        <w:rPr>
          <w:lang w:val="en-US"/>
        </w:rPr>
        <w:t>After number of clusters=3, there is no significant reduce in the number of clusters.</w:t>
      </w:r>
    </w:p>
    <w:p w14:paraId="6A1BB63E" w14:textId="442B4AE8" w:rsidR="00271A16" w:rsidRDefault="00271A16" w:rsidP="00170BEE">
      <w:pPr>
        <w:rPr>
          <w:lang w:val="en-US"/>
        </w:rPr>
      </w:pPr>
    </w:p>
    <w:p w14:paraId="4BE56CB7" w14:textId="3B88786E" w:rsidR="00271A16" w:rsidRDefault="00271A16" w:rsidP="00170BEE">
      <w:pPr>
        <w:rPr>
          <w:lang w:val="en-US"/>
        </w:rPr>
      </w:pPr>
    </w:p>
    <w:p w14:paraId="7D80E687" w14:textId="5518CFB0" w:rsidR="00271A16" w:rsidRDefault="00271A16" w:rsidP="00170BEE">
      <w:pPr>
        <w:rPr>
          <w:lang w:val="en-US"/>
        </w:rPr>
      </w:pPr>
    </w:p>
    <w:p w14:paraId="33E47C83" w14:textId="5F8984CE" w:rsidR="00271A16" w:rsidRDefault="00271A16" w:rsidP="00170BEE">
      <w:pPr>
        <w:rPr>
          <w:lang w:val="en-US"/>
        </w:rPr>
      </w:pPr>
    </w:p>
    <w:p w14:paraId="39B8BD29" w14:textId="7F3D9E10" w:rsidR="00271A16" w:rsidRDefault="00271A16" w:rsidP="00170BEE">
      <w:pPr>
        <w:rPr>
          <w:lang w:val="en-US"/>
        </w:rPr>
      </w:pPr>
    </w:p>
    <w:p w14:paraId="79E5D9A6" w14:textId="01DBAFAB" w:rsidR="00271A16" w:rsidRDefault="00271A16" w:rsidP="00170BEE">
      <w:pPr>
        <w:rPr>
          <w:lang w:val="en-US"/>
        </w:rPr>
      </w:pPr>
    </w:p>
    <w:p w14:paraId="63EED80F" w14:textId="5CE3A658" w:rsidR="00271A16" w:rsidRDefault="00271A16" w:rsidP="00170BEE">
      <w:pPr>
        <w:rPr>
          <w:lang w:val="en-US"/>
        </w:rPr>
      </w:pPr>
    </w:p>
    <w:p w14:paraId="24716838" w14:textId="5FB845A1" w:rsidR="00271A16" w:rsidRDefault="00271A16" w:rsidP="00170BEE">
      <w:pPr>
        <w:rPr>
          <w:lang w:val="en-US"/>
        </w:rPr>
      </w:pPr>
      <w:r>
        <w:rPr>
          <w:lang w:val="en-US"/>
        </w:rPr>
        <w:lastRenderedPageBreak/>
        <w:t>Data-set</w:t>
      </w:r>
    </w:p>
    <w:p w14:paraId="5340D618" w14:textId="7F419935" w:rsidR="00271A16" w:rsidRDefault="00271A16" w:rsidP="00170BEE">
      <w:pPr>
        <w:rPr>
          <w:lang w:val="en-US"/>
        </w:rPr>
      </w:pPr>
      <w:r w:rsidRPr="00271A16">
        <w:rPr>
          <w:noProof/>
          <w:lang w:val="en-US"/>
        </w:rPr>
        <w:drawing>
          <wp:inline distT="0" distB="0" distL="0" distR="0" wp14:anchorId="129F79CC" wp14:editId="27A88D5C">
            <wp:extent cx="3048000" cy="2048655"/>
            <wp:effectExtent l="0" t="0" r="0" b="0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3085" cy="206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AB9F" w14:textId="0541E1A9" w:rsidR="0088653D" w:rsidRDefault="0088653D" w:rsidP="00170BEE">
      <w:pPr>
        <w:rPr>
          <w:lang w:val="en-US"/>
        </w:rPr>
      </w:pPr>
    </w:p>
    <w:p w14:paraId="19DEE721" w14:textId="3E440926" w:rsidR="007A28A4" w:rsidRDefault="007A28A4" w:rsidP="00170BEE">
      <w:pPr>
        <w:rPr>
          <w:lang w:val="en-US"/>
        </w:rPr>
      </w:pPr>
      <w:r w:rsidRPr="007A28A4">
        <w:rPr>
          <w:noProof/>
          <w:lang w:val="en-US"/>
        </w:rPr>
        <w:drawing>
          <wp:inline distT="0" distB="0" distL="0" distR="0" wp14:anchorId="531FDD88" wp14:editId="0882855F">
            <wp:extent cx="4318000" cy="3111500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BD47" w14:textId="4484E63C" w:rsidR="0088653D" w:rsidRDefault="0088653D" w:rsidP="00170BEE">
      <w:pPr>
        <w:rPr>
          <w:lang w:val="en-US"/>
        </w:rPr>
      </w:pPr>
      <w:r>
        <w:rPr>
          <w:lang w:val="en-US"/>
        </w:rPr>
        <w:t>This sequence WCSS is decreasing with very big leaps in the first two steps.</w:t>
      </w:r>
      <w:r>
        <w:rPr>
          <w:lang w:val="en-US"/>
        </w:rPr>
        <w:br/>
        <w:t>When each point it-self is a separate cluster</w:t>
      </w:r>
      <w:r w:rsidR="00DE700C">
        <w:rPr>
          <w:lang w:val="en-US"/>
        </w:rPr>
        <w:t xml:space="preserve"> (i.e 6 clusters) </w:t>
      </w:r>
      <w:r>
        <w:rPr>
          <w:lang w:val="en-US"/>
        </w:rPr>
        <w:t>, we have WCSS=0.</w:t>
      </w:r>
    </w:p>
    <w:p w14:paraId="39816D34" w14:textId="354742D3" w:rsidR="009F4EC3" w:rsidRDefault="009F4EC3" w:rsidP="00170BEE">
      <w:pPr>
        <w:rPr>
          <w:lang w:val="en-US"/>
        </w:rPr>
      </w:pPr>
    </w:p>
    <w:p w14:paraId="09DB77D1" w14:textId="4155EA73" w:rsidR="009F4EC3" w:rsidRDefault="009F4EC3" w:rsidP="00170BEE">
      <w:pPr>
        <w:rPr>
          <w:lang w:val="en-US"/>
        </w:rPr>
      </w:pPr>
      <w:r w:rsidRPr="009F4EC3">
        <w:rPr>
          <w:noProof/>
          <w:lang w:val="en-US"/>
        </w:rPr>
        <w:lastRenderedPageBreak/>
        <w:drawing>
          <wp:inline distT="0" distB="0" distL="0" distR="0" wp14:anchorId="1B39D164" wp14:editId="1422A1D4">
            <wp:extent cx="4940300" cy="3835400"/>
            <wp:effectExtent l="0" t="0" r="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2B7" w14:textId="3944DE27" w:rsidR="001E0A85" w:rsidRDefault="001E0A85" w:rsidP="00170BEE">
      <w:pPr>
        <w:rPr>
          <w:lang w:val="en-US"/>
        </w:rPr>
      </w:pPr>
    </w:p>
    <w:p w14:paraId="220B5670" w14:textId="42770D76" w:rsidR="001E0A85" w:rsidRPr="00B32185" w:rsidRDefault="001E0A85" w:rsidP="00170BEE">
      <w:pPr>
        <w:rPr>
          <w:lang w:val="en-US"/>
        </w:rPr>
      </w:pPr>
      <w:r>
        <w:rPr>
          <w:lang w:val="en-US"/>
        </w:rPr>
        <w:t xml:space="preserve">Cluster=2 </w:t>
      </w:r>
      <w:r w:rsidRPr="001E0A85">
        <w:rPr>
          <w:lang w:val="en-US"/>
        </w:rPr>
        <w:sym w:font="Wingdings" w:char="F0E0"/>
      </w:r>
      <w:r>
        <w:rPr>
          <w:lang w:val="en-US"/>
        </w:rPr>
        <w:t xml:space="preserve"> a sub-optimal solution since from cluster-2 to 3 has a giant leap.</w:t>
      </w:r>
      <w:r>
        <w:rPr>
          <w:lang w:val="en-US"/>
        </w:rPr>
        <w:br/>
        <w:t xml:space="preserve">Cluster=3 </w:t>
      </w:r>
      <w:r w:rsidRPr="001E0A85">
        <w:rPr>
          <w:lang w:val="en-US"/>
        </w:rPr>
        <w:sym w:font="Wingdings" w:char="F0E0"/>
      </w:r>
      <w:r>
        <w:rPr>
          <w:lang w:val="en-US"/>
        </w:rPr>
        <w:t xml:space="preserve"> optimal solution since there is no much leap.</w:t>
      </w:r>
    </w:p>
    <w:p w14:paraId="768E17B6" w14:textId="47CDAE4A" w:rsidR="00596CAC" w:rsidRDefault="00596CAC" w:rsidP="00596CA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596CAC">
        <w:rPr>
          <w:rFonts w:ascii="Helvetica" w:hAnsi="Helvetica"/>
          <w:b/>
          <w:bCs/>
          <w:color w:val="FF0000"/>
          <w:highlight w:val="yellow"/>
          <w:lang w:val="en-US"/>
        </w:rPr>
        <w:t>Clustering quality</w:t>
      </w:r>
      <w:r w:rsidRPr="00596CAC">
        <w:rPr>
          <w:rFonts w:ascii="Helvetica" w:hAnsi="Helvetica"/>
          <w:b/>
          <w:bCs/>
          <w:color w:val="FF0000"/>
          <w:lang w:val="en-US"/>
        </w:rPr>
        <w:t xml:space="preserve"> </w:t>
      </w:r>
    </w:p>
    <w:p w14:paraId="38A43449" w14:textId="55C3E9F6" w:rsidR="00BA2186" w:rsidRPr="00BA2186" w:rsidRDefault="00BA2186" w:rsidP="00BA2186">
      <w:pPr>
        <w:rPr>
          <w:lang w:val="en-US"/>
        </w:rPr>
      </w:pPr>
      <w:r w:rsidRPr="00BA2186">
        <w:rPr>
          <w:noProof/>
          <w:lang w:val="en-US"/>
        </w:rPr>
        <w:drawing>
          <wp:inline distT="0" distB="0" distL="0" distR="0" wp14:anchorId="57F375FB" wp14:editId="595D4FE7">
            <wp:extent cx="5731510" cy="4034155"/>
            <wp:effectExtent l="0" t="0" r="0" b="444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B824" w14:textId="6F73FD4A" w:rsidR="00C810B5" w:rsidRDefault="00C810B5" w:rsidP="00C810B5">
      <w:pPr>
        <w:rPr>
          <w:lang w:val="en-US"/>
        </w:rPr>
      </w:pPr>
    </w:p>
    <w:p w14:paraId="4FC8F346" w14:textId="3AEDBEC7" w:rsidR="00C810B5" w:rsidRDefault="000C15F8" w:rsidP="00C810B5">
      <w:pPr>
        <w:rPr>
          <w:lang w:val="en-US"/>
        </w:rPr>
      </w:pPr>
      <w:r>
        <w:rPr>
          <w:lang w:val="en-US"/>
        </w:rPr>
        <w:t>Cohesive</w:t>
      </w:r>
      <w:r w:rsidR="00B10714">
        <w:rPr>
          <w:lang w:val="en-US"/>
        </w:rPr>
        <w:t xml:space="preserve"> and Separation </w:t>
      </w:r>
      <w:r w:rsidR="00B10714" w:rsidRPr="00B10714">
        <w:rPr>
          <w:lang w:val="en-US"/>
        </w:rPr>
        <w:sym w:font="Wingdings" w:char="F0E0"/>
      </w:r>
      <w:r w:rsidR="00B10714">
        <w:rPr>
          <w:lang w:val="en-US"/>
        </w:rPr>
        <w:t xml:space="preserve">  </w:t>
      </w:r>
      <w:hyperlink r:id="rId11" w:history="1">
        <w:r w:rsidR="00B10714" w:rsidRPr="005A5497">
          <w:rPr>
            <w:rStyle w:val="Hyperlink"/>
            <w:lang w:val="en-US"/>
          </w:rPr>
          <w:t>https://cmparlettpelleriti.github.io/CohandSep.html</w:t>
        </w:r>
      </w:hyperlink>
    </w:p>
    <w:p w14:paraId="4DBCA0C0" w14:textId="02F2183B" w:rsidR="006D49A6" w:rsidRDefault="006D49A6" w:rsidP="00C810B5">
      <w:pPr>
        <w:rPr>
          <w:lang w:val="en-US"/>
        </w:rPr>
      </w:pPr>
      <w:r w:rsidRPr="006D49A6">
        <w:rPr>
          <w:noProof/>
          <w:lang w:val="en-US"/>
        </w:rPr>
        <w:drawing>
          <wp:inline distT="0" distB="0" distL="0" distR="0" wp14:anchorId="1C984250" wp14:editId="76D09B29">
            <wp:extent cx="5893358" cy="3781778"/>
            <wp:effectExtent l="0" t="0" r="0" b="317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6833" cy="37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7D76" w14:textId="30964A12" w:rsidR="00B10714" w:rsidRDefault="00B10714" w:rsidP="00C810B5">
      <w:pPr>
        <w:rPr>
          <w:lang w:val="en-US"/>
        </w:rPr>
      </w:pPr>
    </w:p>
    <w:p w14:paraId="10A471FA" w14:textId="0FB54AB5" w:rsidR="009D74D4" w:rsidRDefault="009D74D4" w:rsidP="00C810B5">
      <w:pPr>
        <w:rPr>
          <w:lang w:val="en-US"/>
        </w:rPr>
      </w:pPr>
    </w:p>
    <w:p w14:paraId="38FFAEC9" w14:textId="43E1353A" w:rsidR="009D74D4" w:rsidRDefault="009D74D4" w:rsidP="00C810B5">
      <w:pPr>
        <w:rPr>
          <w:lang w:val="en-US"/>
        </w:rPr>
      </w:pPr>
    </w:p>
    <w:p w14:paraId="31C3D49A" w14:textId="40BFEC51" w:rsidR="009D74D4" w:rsidRDefault="009D74D4" w:rsidP="00C810B5">
      <w:pPr>
        <w:rPr>
          <w:lang w:val="en-US"/>
        </w:rPr>
      </w:pPr>
    </w:p>
    <w:p w14:paraId="1DD9A722" w14:textId="41ED96AC" w:rsidR="009D74D4" w:rsidRDefault="009D74D4" w:rsidP="00C810B5">
      <w:pPr>
        <w:rPr>
          <w:lang w:val="en-US"/>
        </w:rPr>
      </w:pPr>
    </w:p>
    <w:p w14:paraId="52BA1DB9" w14:textId="491328DC" w:rsidR="009D74D4" w:rsidRDefault="009D74D4" w:rsidP="00C810B5">
      <w:pPr>
        <w:rPr>
          <w:lang w:val="en-US"/>
        </w:rPr>
      </w:pPr>
    </w:p>
    <w:p w14:paraId="7F1353EA" w14:textId="2387299A" w:rsidR="009D74D4" w:rsidRDefault="009D74D4" w:rsidP="00C810B5">
      <w:pPr>
        <w:rPr>
          <w:lang w:val="en-US"/>
        </w:rPr>
      </w:pPr>
    </w:p>
    <w:p w14:paraId="1353BA83" w14:textId="0E26E499" w:rsidR="009D74D4" w:rsidRDefault="009D74D4" w:rsidP="00C810B5">
      <w:pPr>
        <w:rPr>
          <w:lang w:val="en-US"/>
        </w:rPr>
      </w:pPr>
    </w:p>
    <w:p w14:paraId="051C6D1F" w14:textId="2E92DFD5" w:rsidR="009D74D4" w:rsidRDefault="009D74D4" w:rsidP="00C810B5">
      <w:pPr>
        <w:rPr>
          <w:lang w:val="en-US"/>
        </w:rPr>
      </w:pPr>
    </w:p>
    <w:p w14:paraId="53A1B03D" w14:textId="7CF30765" w:rsidR="009D74D4" w:rsidRDefault="009D74D4" w:rsidP="00C810B5">
      <w:pPr>
        <w:rPr>
          <w:lang w:val="en-US"/>
        </w:rPr>
      </w:pPr>
    </w:p>
    <w:p w14:paraId="126FBBD5" w14:textId="6385A3E2" w:rsidR="009D74D4" w:rsidRDefault="009D74D4" w:rsidP="00C810B5">
      <w:pPr>
        <w:rPr>
          <w:lang w:val="en-US"/>
        </w:rPr>
      </w:pPr>
    </w:p>
    <w:p w14:paraId="18ECF636" w14:textId="55AE38AD" w:rsidR="009D74D4" w:rsidRDefault="009D74D4" w:rsidP="00C810B5">
      <w:pPr>
        <w:rPr>
          <w:lang w:val="en-US"/>
        </w:rPr>
      </w:pPr>
    </w:p>
    <w:p w14:paraId="17C1347E" w14:textId="6A0791F9" w:rsidR="009D74D4" w:rsidRDefault="009D74D4" w:rsidP="00C810B5">
      <w:pPr>
        <w:rPr>
          <w:lang w:val="en-US"/>
        </w:rPr>
      </w:pPr>
    </w:p>
    <w:p w14:paraId="3F77F33F" w14:textId="77BB800A" w:rsidR="009D74D4" w:rsidRDefault="009D74D4" w:rsidP="00C810B5">
      <w:pPr>
        <w:rPr>
          <w:lang w:val="en-US"/>
        </w:rPr>
      </w:pPr>
    </w:p>
    <w:p w14:paraId="6F2BFCC3" w14:textId="058CABDF" w:rsidR="009D74D4" w:rsidRDefault="009D74D4" w:rsidP="00C810B5">
      <w:pPr>
        <w:rPr>
          <w:lang w:val="en-US"/>
        </w:rPr>
      </w:pPr>
    </w:p>
    <w:p w14:paraId="00AA3433" w14:textId="1CA1461F" w:rsidR="009D74D4" w:rsidRDefault="009D74D4" w:rsidP="00C810B5">
      <w:pPr>
        <w:rPr>
          <w:lang w:val="en-US"/>
        </w:rPr>
      </w:pPr>
    </w:p>
    <w:p w14:paraId="720BD293" w14:textId="4A9A4966" w:rsidR="009D74D4" w:rsidRDefault="009D74D4" w:rsidP="00C810B5">
      <w:pPr>
        <w:rPr>
          <w:lang w:val="en-US"/>
        </w:rPr>
      </w:pPr>
    </w:p>
    <w:p w14:paraId="1BFEB72E" w14:textId="15C6337C" w:rsidR="009D74D4" w:rsidRDefault="009D74D4" w:rsidP="00C810B5">
      <w:pPr>
        <w:rPr>
          <w:lang w:val="en-US"/>
        </w:rPr>
      </w:pPr>
    </w:p>
    <w:p w14:paraId="6FB1D25E" w14:textId="13E05471" w:rsidR="009D74D4" w:rsidRDefault="009D74D4" w:rsidP="00C810B5">
      <w:pPr>
        <w:rPr>
          <w:lang w:val="en-US"/>
        </w:rPr>
      </w:pPr>
    </w:p>
    <w:p w14:paraId="201422EF" w14:textId="3F8CE0EC" w:rsidR="009D74D4" w:rsidRDefault="009D74D4" w:rsidP="00C810B5">
      <w:pPr>
        <w:rPr>
          <w:lang w:val="en-US"/>
        </w:rPr>
      </w:pPr>
    </w:p>
    <w:p w14:paraId="1A9D9D1F" w14:textId="2BA16A81" w:rsidR="009D74D4" w:rsidRDefault="009D74D4" w:rsidP="00C810B5">
      <w:pPr>
        <w:rPr>
          <w:lang w:val="en-US"/>
        </w:rPr>
      </w:pPr>
    </w:p>
    <w:p w14:paraId="6A7FB233" w14:textId="77777777" w:rsidR="009D74D4" w:rsidRDefault="009D74D4" w:rsidP="00C810B5">
      <w:pPr>
        <w:rPr>
          <w:lang w:val="en-US"/>
        </w:rPr>
      </w:pPr>
    </w:p>
    <w:p w14:paraId="05E371C6" w14:textId="67CC2878" w:rsidR="00B10714" w:rsidRDefault="00B10714" w:rsidP="00C810B5">
      <w:pPr>
        <w:rPr>
          <w:lang w:val="en-US"/>
        </w:rPr>
      </w:pPr>
    </w:p>
    <w:p w14:paraId="1E397D81" w14:textId="3A093AA9" w:rsidR="009F2B72" w:rsidRDefault="009F2B72" w:rsidP="009F2B72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9F2B72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Validity Index </w:t>
      </w:r>
    </w:p>
    <w:p w14:paraId="0F1C2816" w14:textId="45094349" w:rsidR="00A23CEB" w:rsidRDefault="00A23CEB" w:rsidP="00A23CEB">
      <w:pPr>
        <w:rPr>
          <w:highlight w:val="yellow"/>
          <w:lang w:val="en-US"/>
        </w:rPr>
      </w:pPr>
      <w:r>
        <w:rPr>
          <w:highlight w:val="yellow"/>
          <w:lang w:val="en-US"/>
        </w:rPr>
        <w:t>Validity Index should be minimum for a good cluster</w:t>
      </w:r>
    </w:p>
    <w:p w14:paraId="0F671ED0" w14:textId="15942072" w:rsidR="00CA0613" w:rsidRDefault="00CA0613" w:rsidP="00A23CEB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 wp14:anchorId="13F21B82" wp14:editId="1FBA4C95">
            <wp:extent cx="4974336" cy="8214836"/>
            <wp:effectExtent l="0" t="0" r="4445" b="2540"/>
            <wp:docPr id="11" name="Picture 1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ece of paper with writing on i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951" cy="824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69B6" w14:textId="358EC8C3" w:rsidR="00CA0613" w:rsidRDefault="00CA0613" w:rsidP="00A23CEB">
      <w:pPr>
        <w:rPr>
          <w:highlight w:val="yellow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B8BA28" wp14:editId="630F7588">
            <wp:extent cx="6084711" cy="8089578"/>
            <wp:effectExtent l="0" t="0" r="0" b="635"/>
            <wp:docPr id="12" name="Picture 1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ece of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3" cy="8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E074" w14:textId="03511FB3" w:rsidR="00226881" w:rsidRPr="00A23CEB" w:rsidRDefault="00226881" w:rsidP="00A23CEB">
      <w:pPr>
        <w:rPr>
          <w:highlight w:val="yellow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39D364" wp14:editId="16D9C62F">
            <wp:extent cx="5731510" cy="8653780"/>
            <wp:effectExtent l="0" t="0" r="0" b="0"/>
            <wp:docPr id="10" name="Picture 10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whiteboa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FD67" w14:textId="647747A8" w:rsidR="002E07B5" w:rsidRPr="00B22A26" w:rsidRDefault="009F2B72" w:rsidP="00B22A26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9F2B72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Gain </w:t>
      </w:r>
    </w:p>
    <w:p w14:paraId="376147E4" w14:textId="7D4EF2F3" w:rsidR="00DF6636" w:rsidRDefault="00DF6636" w:rsidP="002E07B5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 wp14:anchorId="55BDC4BE" wp14:editId="6D287FFE">
            <wp:extent cx="4628416" cy="6225235"/>
            <wp:effectExtent l="0" t="0" r="0" b="0"/>
            <wp:docPr id="13" name="Picture 13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ece of paper with writing on it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451" cy="63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49C4" w14:textId="00488A16" w:rsidR="00A766DA" w:rsidRPr="002E07B5" w:rsidRDefault="00A766DA" w:rsidP="002E07B5">
      <w:pPr>
        <w:rPr>
          <w:highlight w:val="yellow"/>
          <w:lang w:val="en-US"/>
        </w:rPr>
      </w:pPr>
      <w:r>
        <w:rPr>
          <w:noProof/>
          <w:lang w:val="en-US"/>
        </w:rPr>
        <w:drawing>
          <wp:inline distT="0" distB="0" distL="0" distR="0" wp14:anchorId="79E62D01" wp14:editId="00FF3E0B">
            <wp:extent cx="3738067" cy="2352339"/>
            <wp:effectExtent l="0" t="0" r="0" b="0"/>
            <wp:docPr id="14" name="Picture 14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 paper with writing on it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492" cy="240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0A43" w14:textId="06466715" w:rsidR="009F2B72" w:rsidRPr="009F2B72" w:rsidRDefault="009F2B72" w:rsidP="009F2B72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9F2B72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Silhouette Coefficient</w:t>
      </w:r>
      <w:r w:rsidRPr="009F2B72">
        <w:rPr>
          <w:rFonts w:ascii="Helvetica" w:hAnsi="Helvetica"/>
          <w:b/>
          <w:bCs/>
          <w:color w:val="FF0000"/>
          <w:lang w:val="en-US"/>
        </w:rPr>
        <w:t xml:space="preserve"> </w:t>
      </w:r>
    </w:p>
    <w:p w14:paraId="351720D8" w14:textId="663A0349" w:rsidR="00C810B5" w:rsidRDefault="00A04E4D" w:rsidP="00C810B5">
      <w:pPr>
        <w:rPr>
          <w:lang w:val="en-US"/>
        </w:rPr>
      </w:pPr>
      <w:r w:rsidRPr="00A04E4D">
        <w:rPr>
          <w:lang w:val="en-US"/>
        </w:rPr>
        <w:drawing>
          <wp:inline distT="0" distB="0" distL="0" distR="0" wp14:anchorId="2F656479" wp14:editId="02091164">
            <wp:extent cx="5731510" cy="176911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01BA" w14:textId="77777777" w:rsidR="00547EA9" w:rsidRDefault="00547EA9" w:rsidP="00C810B5">
      <w:pPr>
        <w:rPr>
          <w:lang w:val="en-US"/>
        </w:rPr>
      </w:pPr>
    </w:p>
    <w:p w14:paraId="52CC1E4D" w14:textId="3FC79C5D" w:rsidR="00C810B5" w:rsidRDefault="00C810B5" w:rsidP="00C810B5">
      <w:pPr>
        <w:rPr>
          <w:lang w:val="en-US"/>
        </w:rPr>
      </w:pPr>
      <w:r>
        <w:rPr>
          <w:lang w:val="en-US"/>
        </w:rPr>
        <w:t xml:space="preserve">References </w:t>
      </w:r>
    </w:p>
    <w:p w14:paraId="67C67B51" w14:textId="413F39D2" w:rsidR="00C810B5" w:rsidRDefault="00547EA9" w:rsidP="00C810B5">
      <w:pPr>
        <w:rPr>
          <w:rStyle w:val="Hyperlink"/>
          <w:lang w:val="en-US"/>
        </w:rPr>
      </w:pPr>
      <w:hyperlink r:id="rId19" w:history="1">
        <w:r w:rsidR="00C810B5" w:rsidRPr="000F542A">
          <w:rPr>
            <w:rStyle w:val="Hyperlink"/>
            <w:lang w:val="en-US"/>
          </w:rPr>
          <w:t>https://www.youtube.com/watch?v=FqIGui0rwh4</w:t>
        </w:r>
      </w:hyperlink>
    </w:p>
    <w:p w14:paraId="319A04E2" w14:textId="01CAE5F1" w:rsidR="007C7E72" w:rsidRDefault="007C7E72" w:rsidP="00C810B5">
      <w:pPr>
        <w:rPr>
          <w:lang w:val="en-US"/>
        </w:rPr>
      </w:pPr>
      <w:hyperlink r:id="rId20" w:history="1">
        <w:r w:rsidRPr="005A5497">
          <w:rPr>
            <w:rStyle w:val="Hyperlink"/>
            <w:lang w:val="en-US"/>
          </w:rPr>
          <w:t>https://towardsdatascience.com/silhouette-coefficient-validating-clustering-techniques-e976bb81d10c</w:t>
        </w:r>
      </w:hyperlink>
    </w:p>
    <w:p w14:paraId="11E95D42" w14:textId="77777777" w:rsidR="007C7E72" w:rsidRDefault="007C7E72" w:rsidP="00C810B5">
      <w:pPr>
        <w:rPr>
          <w:lang w:val="en-US"/>
        </w:rPr>
      </w:pPr>
    </w:p>
    <w:p w14:paraId="3F943705" w14:textId="77777777" w:rsidR="00C810B5" w:rsidRPr="00C810B5" w:rsidRDefault="00C810B5" w:rsidP="00C810B5">
      <w:pPr>
        <w:rPr>
          <w:lang w:val="en-US"/>
        </w:rPr>
      </w:pPr>
    </w:p>
    <w:sectPr w:rsidR="00C810B5" w:rsidRPr="00C810B5" w:rsidSect="008E62E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F30"/>
    <w:rsid w:val="000B1CC7"/>
    <w:rsid w:val="000C15F8"/>
    <w:rsid w:val="000E658A"/>
    <w:rsid w:val="00170BEE"/>
    <w:rsid w:val="001E0A85"/>
    <w:rsid w:val="00226881"/>
    <w:rsid w:val="00271A16"/>
    <w:rsid w:val="002C15E3"/>
    <w:rsid w:val="002E07B5"/>
    <w:rsid w:val="0032562F"/>
    <w:rsid w:val="004E0ED2"/>
    <w:rsid w:val="00547EA9"/>
    <w:rsid w:val="00596CAC"/>
    <w:rsid w:val="005D10D4"/>
    <w:rsid w:val="006D49A6"/>
    <w:rsid w:val="007008E4"/>
    <w:rsid w:val="007A28A4"/>
    <w:rsid w:val="007C7E72"/>
    <w:rsid w:val="0088653D"/>
    <w:rsid w:val="008E62E4"/>
    <w:rsid w:val="008F5192"/>
    <w:rsid w:val="009D74D4"/>
    <w:rsid w:val="009F2B72"/>
    <w:rsid w:val="009F4EC3"/>
    <w:rsid w:val="00A04E4D"/>
    <w:rsid w:val="00A23CEB"/>
    <w:rsid w:val="00A56A90"/>
    <w:rsid w:val="00A63F30"/>
    <w:rsid w:val="00A766DA"/>
    <w:rsid w:val="00AD259D"/>
    <w:rsid w:val="00B10714"/>
    <w:rsid w:val="00B22A26"/>
    <w:rsid w:val="00B32185"/>
    <w:rsid w:val="00B84DD7"/>
    <w:rsid w:val="00BA2186"/>
    <w:rsid w:val="00C810B5"/>
    <w:rsid w:val="00CA0613"/>
    <w:rsid w:val="00DE700C"/>
    <w:rsid w:val="00DF6636"/>
    <w:rsid w:val="00E601DC"/>
    <w:rsid w:val="00E84227"/>
    <w:rsid w:val="00EB4A28"/>
    <w:rsid w:val="00EE4DCC"/>
    <w:rsid w:val="00F24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F17A3"/>
  <w15:chartTrackingRefBased/>
  <w15:docId w15:val="{8EFD801E-F880-C645-A76A-FB15400A5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6CA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6C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810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10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hyperlink" Target="https://towardsdatascience.com/silhouette-coefficient-validating-clustering-techniques-e976bb81d10c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cmparlettpelleriti.github.io/CohandSep.html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jpeg"/><Relationship Id="rId10" Type="http://schemas.openxmlformats.org/officeDocument/2006/relationships/image" Target="media/image7.png"/><Relationship Id="rId19" Type="http://schemas.openxmlformats.org/officeDocument/2006/relationships/hyperlink" Target="https://www.youtube.com/watch?v=FqIGui0rwh4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47</cp:revision>
  <dcterms:created xsi:type="dcterms:W3CDTF">2022-04-02T04:57:00Z</dcterms:created>
  <dcterms:modified xsi:type="dcterms:W3CDTF">2022-04-02T17:26:00Z</dcterms:modified>
</cp:coreProperties>
</file>